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9D" w:rsidRPr="00F07318" w:rsidRDefault="0009319D" w:rsidP="00F07318">
      <w:pPr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bookmarkStart w:id="0" w:name="_Hlk62941504"/>
      <w:bookmarkStart w:id="1" w:name="_GoBack"/>
      <w:bookmarkEnd w:id="1"/>
      <w:r w:rsidRPr="00F07318">
        <w:rPr>
          <w:rFonts w:ascii="Tahoma" w:hAnsi="Tahoma" w:cs="Tahoma"/>
          <w:b/>
          <w:i/>
          <w:sz w:val="23"/>
          <w:szCs w:val="23"/>
        </w:rPr>
        <w:t xml:space="preserve">ORDEN DEL DÍA DE LA SESIÓN ORDINARIA CONVOCADA PARA EL </w:t>
      </w:r>
      <w:r w:rsidR="00F07318" w:rsidRPr="00F07318">
        <w:rPr>
          <w:rFonts w:ascii="Tahoma" w:hAnsi="Tahoma" w:cs="Tahoma"/>
          <w:b/>
          <w:i/>
          <w:sz w:val="23"/>
          <w:szCs w:val="23"/>
        </w:rPr>
        <w:t>MIÉRCOLES 25</w:t>
      </w:r>
      <w:r w:rsidR="000F7724" w:rsidRPr="00F07318">
        <w:rPr>
          <w:rFonts w:ascii="Tahoma" w:hAnsi="Tahoma" w:cs="Tahoma"/>
          <w:b/>
          <w:i/>
          <w:sz w:val="23"/>
          <w:szCs w:val="23"/>
        </w:rPr>
        <w:t xml:space="preserve"> </w:t>
      </w:r>
      <w:r w:rsidR="00B80060" w:rsidRPr="00F07318">
        <w:rPr>
          <w:rFonts w:ascii="Tahoma" w:hAnsi="Tahoma" w:cs="Tahoma"/>
          <w:b/>
          <w:i/>
          <w:sz w:val="23"/>
          <w:szCs w:val="23"/>
        </w:rPr>
        <w:t>DE MAYO DEL AÑO 2022</w:t>
      </w:r>
      <w:r w:rsidRPr="00F07318">
        <w:rPr>
          <w:rFonts w:ascii="Tahoma" w:hAnsi="Tahoma" w:cs="Tahoma"/>
          <w:b/>
          <w:i/>
          <w:sz w:val="23"/>
          <w:szCs w:val="23"/>
        </w:rPr>
        <w:t>.</w:t>
      </w:r>
    </w:p>
    <w:p w:rsidR="0009319D" w:rsidRPr="00F07318" w:rsidRDefault="00F718EF" w:rsidP="00F07318">
      <w:pPr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F07318">
        <w:rPr>
          <w:rFonts w:ascii="Tahoma" w:hAnsi="Tahoma" w:cs="Tahoma"/>
          <w:b/>
          <w:i/>
          <w:sz w:val="23"/>
          <w:szCs w:val="23"/>
        </w:rPr>
        <w:t>11:</w:t>
      </w:r>
      <w:r w:rsidR="000F7724" w:rsidRPr="00F07318">
        <w:rPr>
          <w:rFonts w:ascii="Tahoma" w:hAnsi="Tahoma" w:cs="Tahoma"/>
          <w:b/>
          <w:i/>
          <w:sz w:val="23"/>
          <w:szCs w:val="23"/>
        </w:rPr>
        <w:t>0</w:t>
      </w:r>
      <w:r w:rsidR="0001088D" w:rsidRPr="00F07318">
        <w:rPr>
          <w:rFonts w:ascii="Tahoma" w:hAnsi="Tahoma" w:cs="Tahoma"/>
          <w:b/>
          <w:i/>
          <w:sz w:val="23"/>
          <w:szCs w:val="23"/>
        </w:rPr>
        <w:t xml:space="preserve">0 </w:t>
      </w:r>
      <w:r w:rsidR="0009319D" w:rsidRPr="00F07318">
        <w:rPr>
          <w:rFonts w:ascii="Tahoma" w:hAnsi="Tahoma" w:cs="Tahoma"/>
          <w:b/>
          <w:i/>
          <w:sz w:val="23"/>
          <w:szCs w:val="23"/>
        </w:rPr>
        <w:t>HORAS.</w:t>
      </w:r>
    </w:p>
    <w:bookmarkEnd w:id="0"/>
    <w:p w:rsidR="00F07318" w:rsidRPr="00F07318" w:rsidRDefault="00F07318" w:rsidP="00613634">
      <w:pPr>
        <w:jc w:val="both"/>
        <w:rPr>
          <w:rFonts w:ascii="Tahoma" w:hAnsi="Tahoma"/>
          <w:b/>
          <w:i/>
          <w:sz w:val="23"/>
          <w:szCs w:val="23"/>
        </w:rPr>
      </w:pPr>
    </w:p>
    <w:p w:rsidR="00F07318" w:rsidRPr="00F07318" w:rsidRDefault="00F07318" w:rsidP="00F07318">
      <w:pPr>
        <w:spacing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b/>
          <w:i/>
          <w:sz w:val="23"/>
          <w:szCs w:val="23"/>
        </w:rPr>
        <w:t xml:space="preserve">I.- </w:t>
      </w:r>
      <w:r w:rsidRPr="00F07318">
        <w:rPr>
          <w:rFonts w:ascii="Tahoma" w:hAnsi="Tahoma"/>
          <w:i/>
          <w:sz w:val="23"/>
          <w:szCs w:val="23"/>
        </w:rPr>
        <w:t>LECTURA DEL ORDEN DEL DÍA.</w:t>
      </w:r>
    </w:p>
    <w:p w:rsidR="00F07318" w:rsidRPr="00F07318" w:rsidRDefault="00F07318" w:rsidP="00F07318">
      <w:pPr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:rsidR="00F07318" w:rsidRPr="00F07318" w:rsidRDefault="00F07318" w:rsidP="00F07318">
      <w:pPr>
        <w:pStyle w:val="Textoindependiente2"/>
        <w:spacing w:after="0" w:line="360" w:lineRule="auto"/>
        <w:jc w:val="both"/>
        <w:rPr>
          <w:rStyle w:val="Fuentedepe1e1e1rrafopredeter"/>
          <w:b/>
          <w:i/>
          <w:sz w:val="23"/>
          <w:szCs w:val="23"/>
        </w:rPr>
      </w:pPr>
      <w:r w:rsidRPr="00F07318">
        <w:rPr>
          <w:rFonts w:ascii="Tahoma" w:hAnsi="Tahoma"/>
          <w:b/>
          <w:i/>
          <w:sz w:val="23"/>
          <w:szCs w:val="23"/>
        </w:rPr>
        <w:t>II.-</w:t>
      </w:r>
      <w:r w:rsidRPr="00F07318">
        <w:rPr>
          <w:rFonts w:ascii="Tahoma" w:hAnsi="Tahoma"/>
          <w:i/>
          <w:sz w:val="23"/>
          <w:szCs w:val="23"/>
        </w:rPr>
        <w:t xml:space="preserve"> </w:t>
      </w:r>
      <w:r w:rsidRPr="00F07318">
        <w:rPr>
          <w:rStyle w:val="Fuentedepe1e1e1rrafopredeter"/>
          <w:rFonts w:ascii="Tahoma" w:hAnsi="Tahoma"/>
          <w:i/>
          <w:sz w:val="23"/>
          <w:szCs w:val="23"/>
        </w:rPr>
        <w:t>DISCUSIÓN Y VOTACIÓN DE LA SÍNTESIS DEL ACTA DE LA SESIÓN ORDINARIA DE FECHA 18 DE MAYO DEL AÑO 2022.</w:t>
      </w:r>
    </w:p>
    <w:p w:rsidR="00F07318" w:rsidRPr="00F07318" w:rsidRDefault="00F07318" w:rsidP="00F07318">
      <w:pPr>
        <w:pStyle w:val="Textoindependiente"/>
        <w:spacing w:line="360" w:lineRule="auto"/>
        <w:rPr>
          <w:i/>
        </w:rPr>
      </w:pPr>
    </w:p>
    <w:p w:rsidR="00F07318" w:rsidRPr="00F07318" w:rsidRDefault="00F07318" w:rsidP="00F07318">
      <w:pPr>
        <w:spacing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b/>
          <w:i/>
          <w:sz w:val="23"/>
          <w:szCs w:val="23"/>
        </w:rPr>
        <w:t xml:space="preserve">III.- </w:t>
      </w:r>
      <w:r w:rsidRPr="00F07318">
        <w:rPr>
          <w:rFonts w:ascii="Tahoma" w:hAnsi="Tahoma"/>
          <w:i/>
          <w:sz w:val="23"/>
          <w:szCs w:val="23"/>
        </w:rPr>
        <w:t>ASUNTOS EN CARTERA:</w:t>
      </w:r>
    </w:p>
    <w:p w:rsidR="00F07318" w:rsidRPr="00F07318" w:rsidRDefault="00F07318" w:rsidP="00F07318">
      <w:pPr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  <w:lang w:val="es-MX" w:eastAsia="en-US"/>
        </w:rPr>
      </w:pPr>
      <w:r w:rsidRPr="00F07318">
        <w:rPr>
          <w:rFonts w:ascii="Tahoma" w:hAnsi="Tahoma"/>
          <w:i/>
          <w:sz w:val="23"/>
          <w:szCs w:val="23"/>
        </w:rPr>
        <w:t>OFICIO NÚMERO DGPL 65-II-5-1027 DE LA CÁMARA DE DIPUTADOS DEL HONORABLE CONGRESO DE LA UNIÓN.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OFICIO NÚMERO D.G.P.L. 65-II-7-0961 DE LA CÁMARA DE DIPUTADOS DEL HONORABLE CONGRESO DE LA UNIÓN.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OFICIO NÚMERO C.G./S.E./111/2022, SUSCRITO POR EL LICENCIADO JAVIER ARMANDO VALDEZ MORALES, SECRETARIO EJECUTIVO DEL INSTITUTO ELECTORAL Y DE PARTICIPACIÓN CIUDADANA.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OFICIO NÚMERO C.G./S.E./112/2022, SUSCRITO POR EL LICENCIADO JAVIER ARMANDO VALDEZ MORALES, SECRETARIO EJECUTIVO DEL INSTITUTO ELECTORAL Y DE PARTICIPACIÓN CIUDADANA.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OFICIO DEL H. AYUNTAMIENTO DE KINCHIL, YUCATÁN, CON EL QUE REMITE EL INFORME ANUAL DE LA CUENTA PÚBLICA 2021.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 w:cs="Tahoma"/>
          <w:i/>
          <w:iCs/>
          <w:color w:val="000000"/>
          <w:sz w:val="23"/>
          <w:szCs w:val="23"/>
        </w:rPr>
        <w:t>OFICIO NÚMERO DAS/850/2022 SUSCRITO POR EL C.P. MARIO CAN MARÍN, AUDITOR SUPERIOR DEL ESTADO DE YUCATÁN, CON EL QUE RINDE Y HACE DEL CONOCIMIENTO EL INFORME ANUAL BASADO EN INDICADORES EN MATERIA DE FISCALIZACIÓN, CORRESPONDIENTE A LA CUENTA PÚBLICA 2020.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line="360" w:lineRule="auto"/>
        <w:jc w:val="both"/>
        <w:rPr>
          <w:rFonts w:ascii="Tahoma" w:hAnsi="Tahoma" w:cs="Tahoma"/>
          <w:i/>
          <w:iCs/>
          <w:color w:val="000000"/>
          <w:sz w:val="23"/>
          <w:szCs w:val="23"/>
        </w:rPr>
      </w:pPr>
      <w:r w:rsidRPr="00F07318">
        <w:rPr>
          <w:rFonts w:ascii="Tahoma" w:hAnsi="Tahoma" w:cs="Tahoma"/>
          <w:i/>
          <w:iCs/>
          <w:color w:val="000000"/>
          <w:sz w:val="23"/>
          <w:szCs w:val="23"/>
        </w:rPr>
        <w:t>OFICIO NÚMERO PTSJ/295/2022, SUSCRITO POR EL ABOGADO RICARDO DE JESÚS ÁVILA HEREDIA, MAGISTRADO PRESIDENTE DEL TRIBUNAL SUPERIOR DE JUSTICIA Y DEL CONSEJO DE LA JUDICATURA DEL ESTADO DE YUCATÁN.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OFICIO NÚMERO DGOB/0228/2022 SUSCRITO POR LA ABOGADA MARÍA DOLORES FRITZ SIERRA, SECRETARIA GENERAL DE GOBIERNO, CON EL QUE REMITE LA TERNA PARA DESIGNAR MAGISTRADO DEL TRIBUNAL SUPERIOR DE JUSTICIA DEL ESTADO.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 xml:space="preserve">INICIATIVA QUE MODIFICA LA LEY DE INGRESOS Y EL PRESUPUESTO DE EGRESOS, AMBOS DEL MUNICIPIO DE CONKAL, YUCATÁN, PARA EL EJERCICIO FISCAL 2022. 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 xml:space="preserve">INICIATIVA QUE MODIFICA LA LEY DE INGRESOS DEL MUNICIPIO DE UAYMA, YUCATÁN, PARA EL EJERCICIO FISCAL 2022,  Y LA MODIFICACIÓN DE SU LEY DE HACIENDA. 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INICIATIVA CON PROYECTO DE DECRETO POR EL QUE SE ADICIONA LA FRACCIÓN XLV DEL ARTÍCULO 34, SE REFORMAN LAS FRACCIONES III Y IV,  SE ADICIONA LA FRACCIÓN X Y SE REFORMA EL PRIMER PÁRRAFO DEL ARTÍCULO 82, ASÍ COMO SE REFORMA EL ARTÍCULO 124 TODOS DE LA LEY DE EDUCACIÓN, SE REFORMA EL PRIMER PÁRRAFO Y SE ADICIONAN DOS PÁRRAFOS AL ARTÍCULO 76 DE LA LEY DE SALUD, AMBAS DEL ESTADO DE YUCATÁN, SUSCRITA POR LOS DIPUTADOS ESTEBAN ABRAHAM MACARI Y JOSÉ CRESCENCIO GUTIÉRREZ GONZÁLEZ.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INICIATIVA CON PROYECTO DE DECRETO POR EL QUE SE MODIFICAN LA LEY DE ACCESO DE LAS MUJERES A UNA VIDA LIBRE DE VIOLENCIA, LA LEY DE SALUD Y LA LEY DE EDUCACIÓN, TODAS DEL ESTADO DE YUCATÁN, EN MATERIA DE PREVENCIÓN DE LA VIOLENCIA DE GÉNERO, SUSCRITA POR LA DIPUTADA DAFNE CELINA LÓPEZ OSORIO.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INICIATIVA CON PROYECTO DE DECRETO POR EL QUE SE REFORMA Y ADICIONA DIVERSAS DISPOSICIONES DE LA LEY DE INSTITUCIONES Y PROCEDIMIENTOS ELECTORALES Y DE LA LEY DE GOBIERNO DEL PODER LEGISLATIVO, AMBAS DEL ESTADO DE YUCATÁN, EN MATERIA DE DERECHOS POLÍTICO-ELECTORALES DEL PUEBLO INDÍGENA, SIGNADA POR EL DIPUTADO RAFAEL ALEJANDRO ECHAZARRETA TORRES.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 xml:space="preserve">INICIATIVA CON PROYECTO DE DECRETO POR EL QUE SE REFORMA LA BASE PRIMERA DEL ARTÍCULO 77 DE LA CONSTITUCIÓN POLÍTICA DEL ESTADO DE YUCATÁN Y SE REFORMA LA LEY DE GOBIERNO DE LOS MUNICIPIOS DEL ESTADO DE YUCATÁN, EN MATERIA DE INSTALACIÓN DE LOS AYUNTAMIENTOS, SUSCRITA POR LA DIPUTADA MELBA ROSANA GAMBOA ÁVILA. 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spacing w:after="160"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i/>
          <w:sz w:val="23"/>
          <w:szCs w:val="23"/>
        </w:rPr>
        <w:t>INICIATIVA CON PROYECTO DE DECRETO POR EL QUE SE REFORMAN LAS FRACCIONES VI Y VII Y SE ADICIONA LA FRACCIÓN VIII AL ARTÍCULO 65 DE LA CONSTITUCIÓN POLÍTICA DEL ESTADO DE YUCATÁN, EN MATERIA DE MAG</w:t>
      </w:r>
      <w:r w:rsidR="00613634">
        <w:rPr>
          <w:rFonts w:ascii="Tahoma" w:hAnsi="Tahoma"/>
          <w:i/>
          <w:sz w:val="23"/>
          <w:szCs w:val="23"/>
        </w:rPr>
        <w:t>ISTRATURAS CON CARRERA JUDICIAL, SUSCRITA POR EL DIPUTADO RAFAEL ALEJANDRO ECHAZARRETA TORRES.</w:t>
      </w:r>
    </w:p>
    <w:p w:rsidR="00613634" w:rsidRPr="00613634" w:rsidRDefault="00613634" w:rsidP="00613634">
      <w:pPr>
        <w:pStyle w:val="Prrafodelista"/>
        <w:widowControl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3"/>
          <w:szCs w:val="23"/>
        </w:rPr>
      </w:pPr>
      <w:r w:rsidRPr="00613634">
        <w:rPr>
          <w:rFonts w:ascii="Tahoma" w:hAnsi="Tahoma" w:cs="Tahoma"/>
          <w:i/>
          <w:iCs/>
          <w:color w:val="000000"/>
          <w:sz w:val="23"/>
          <w:szCs w:val="23"/>
        </w:rPr>
        <w:t>PROPUESTA DE ACUERDO, SUSCRITA POR LOS INTEGRANTES DE LA JUNTA DE GOBIERNO Y COORDINACIÓN POLÍTICA, RELATIVO A LA INTEGRACIÓN DE LAS COMISIONES ESPECIALES PARA LA ATENCIÓN DE LA SITUACIÓN DEL INSTITUTO DE SEGURIDAD SOCIAL DE LOS TRABAJADORES DEL ESTADO DE YUCATÁN Y LA DE LOS DERECHOS DE LA NIÑEZ Y DE LA ADOLESCENCIA DEL HONORABLE CONGRESO DEL ESTADO DE YUCATÁN.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3"/>
          <w:szCs w:val="23"/>
        </w:rPr>
      </w:pPr>
      <w:r w:rsidRPr="00F07318">
        <w:rPr>
          <w:rFonts w:ascii="Tahoma" w:hAnsi="Tahoma" w:cs="Tahoma"/>
          <w:i/>
          <w:iCs/>
          <w:color w:val="000000"/>
          <w:sz w:val="23"/>
          <w:szCs w:val="23"/>
        </w:rPr>
        <w:t>DICTAMEN DE LA COMISIÓN PERMANENTE DE DESARROLLO ECONÓMICO Y FOMENTO AL EMPLEO, POR EL QUE SE EXPIDE LA LEY DE DESARROLLO SOCIAL DEL ESTADO DE YUCATÁN.</w:t>
      </w:r>
    </w:p>
    <w:p w:rsidR="00F07318" w:rsidRPr="00F07318" w:rsidRDefault="00F07318" w:rsidP="00F07318">
      <w:pPr>
        <w:pStyle w:val="Prrafodelista"/>
        <w:widowControl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3"/>
          <w:szCs w:val="23"/>
        </w:rPr>
      </w:pPr>
      <w:r w:rsidRPr="00F07318">
        <w:rPr>
          <w:rFonts w:ascii="Tahoma" w:hAnsi="Tahoma" w:cs="Tahoma"/>
          <w:i/>
          <w:iCs/>
          <w:color w:val="000000"/>
          <w:sz w:val="23"/>
          <w:szCs w:val="23"/>
        </w:rPr>
        <w:t>DICTAMEN DE LA COMISIÓN PERMANENTE DE JUSTICIA Y SEGURIDAD PÚBLICA, POR EL QUE SE MODIFICA EL CÓDIGO PENAL DEL ESTADO DE YUCATÁN, EN MATERIA DE SUICIDIO FEMINICIDA.</w:t>
      </w:r>
    </w:p>
    <w:p w:rsidR="00F07318" w:rsidRPr="00F07318" w:rsidRDefault="00F07318" w:rsidP="00F07318">
      <w:pPr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:rsidR="00F07318" w:rsidRPr="00F07318" w:rsidRDefault="00F07318" w:rsidP="00F07318">
      <w:pPr>
        <w:pStyle w:val="Prrafodelista"/>
        <w:widowControl/>
        <w:spacing w:line="360" w:lineRule="auto"/>
        <w:ind w:left="0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b/>
          <w:i/>
          <w:sz w:val="23"/>
          <w:szCs w:val="23"/>
        </w:rPr>
        <w:t>IV.-</w:t>
      </w:r>
      <w:r w:rsidRPr="00F07318">
        <w:rPr>
          <w:rFonts w:ascii="Tahoma" w:hAnsi="Tahoma"/>
          <w:i/>
          <w:sz w:val="23"/>
          <w:szCs w:val="23"/>
        </w:rPr>
        <w:t xml:space="preserve"> ASUNTOS GENERALES.</w:t>
      </w:r>
    </w:p>
    <w:p w:rsidR="00F07318" w:rsidRPr="00F07318" w:rsidRDefault="00F07318" w:rsidP="00F07318">
      <w:pPr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:rsidR="00F07318" w:rsidRPr="00F07318" w:rsidRDefault="00F07318" w:rsidP="00F07318">
      <w:pPr>
        <w:spacing w:line="360" w:lineRule="auto"/>
        <w:jc w:val="both"/>
        <w:rPr>
          <w:rFonts w:ascii="Tahoma" w:hAnsi="Tahoma"/>
          <w:i/>
          <w:sz w:val="23"/>
          <w:szCs w:val="23"/>
        </w:rPr>
      </w:pPr>
      <w:r w:rsidRPr="00F07318">
        <w:rPr>
          <w:rFonts w:ascii="Tahoma" w:hAnsi="Tahoma"/>
          <w:b/>
          <w:i/>
          <w:sz w:val="23"/>
          <w:szCs w:val="23"/>
        </w:rPr>
        <w:t>V.-</w:t>
      </w:r>
      <w:r w:rsidRPr="00F07318">
        <w:rPr>
          <w:rFonts w:ascii="Tahoma" w:hAnsi="Tahoma"/>
          <w:i/>
          <w:sz w:val="23"/>
          <w:szCs w:val="23"/>
        </w:rPr>
        <w:t xml:space="preserve"> CONVOCATORIA PARA LA PRÓXIMA SESIÓN QUE DEBERÁ CELEBRAR ESTE CONGRESO, Y</w:t>
      </w:r>
    </w:p>
    <w:p w:rsidR="00F07318" w:rsidRPr="00F07318" w:rsidRDefault="00F07318" w:rsidP="00F07318">
      <w:pPr>
        <w:spacing w:line="360" w:lineRule="auto"/>
        <w:jc w:val="both"/>
        <w:rPr>
          <w:rFonts w:ascii="Tahoma" w:hAnsi="Tahoma"/>
          <w:i/>
          <w:sz w:val="23"/>
          <w:szCs w:val="23"/>
        </w:rPr>
      </w:pPr>
    </w:p>
    <w:p w:rsidR="00F718EF" w:rsidRPr="00F07318" w:rsidRDefault="00F07318" w:rsidP="00F07318">
      <w:pPr>
        <w:spacing w:line="360" w:lineRule="auto"/>
        <w:jc w:val="both"/>
        <w:rPr>
          <w:rFonts w:ascii="Tahoma" w:hAnsi="Tahoma"/>
          <w:i/>
        </w:rPr>
      </w:pPr>
      <w:r w:rsidRPr="00F07318">
        <w:rPr>
          <w:rFonts w:ascii="Tahoma" w:hAnsi="Tahoma"/>
          <w:b/>
          <w:i/>
          <w:sz w:val="23"/>
          <w:szCs w:val="23"/>
        </w:rPr>
        <w:t>VI.-</w:t>
      </w:r>
      <w:r w:rsidRPr="00F07318">
        <w:rPr>
          <w:rFonts w:ascii="Tahoma" w:hAnsi="Tahoma"/>
          <w:i/>
          <w:sz w:val="23"/>
          <w:szCs w:val="23"/>
        </w:rPr>
        <w:t xml:space="preserve"> CLAUSURA DE LA SESIÓN.</w:t>
      </w:r>
    </w:p>
    <w:sectPr w:rsidR="00F718EF" w:rsidRPr="00F07318" w:rsidSect="00F957E8">
      <w:headerReference w:type="default" r:id="rId7"/>
      <w:footerReference w:type="even" r:id="rId8"/>
      <w:footerReference w:type="default" r:id="rId9"/>
      <w:pgSz w:w="12242" w:h="15842" w:code="1"/>
      <w:pgMar w:top="2410" w:right="760" w:bottom="709" w:left="2835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9F" w:rsidRDefault="00BB469F">
      <w:r>
        <w:separator/>
      </w:r>
    </w:p>
  </w:endnote>
  <w:endnote w:type="continuationSeparator" w:id="0">
    <w:p w:rsidR="00BB469F" w:rsidRDefault="00B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76" w:rsidRDefault="000D3776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D3776" w:rsidRDefault="000D3776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7D" w:rsidRDefault="0077367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13634">
      <w:rPr>
        <w:noProof/>
      </w:rPr>
      <w:t>3</w:t>
    </w:r>
    <w:r>
      <w:fldChar w:fldCharType="end"/>
    </w:r>
  </w:p>
  <w:p w:rsidR="000D3776" w:rsidRDefault="000D3776" w:rsidP="00EB55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9F" w:rsidRDefault="00BB469F">
      <w:r>
        <w:separator/>
      </w:r>
    </w:p>
  </w:footnote>
  <w:footnote w:type="continuationSeparator" w:id="0">
    <w:p w:rsidR="00BB469F" w:rsidRDefault="00BB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76" w:rsidRDefault="0031690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-1706245</wp:posOffset>
              </wp:positionH>
              <wp:positionV relativeFrom="paragraph">
                <wp:posOffset>676910</wp:posOffset>
              </wp:positionV>
              <wp:extent cx="1701165" cy="434975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503209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8F10CA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1F528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0D3776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0D3776" w:rsidRPr="00603AF2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4.35pt;margin-top:53.3pt;width:133.95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ZbggIAAA8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" stroked="f">
              <v:textbox>
                <w:txbxContent>
                  <w:p w:rsidR="000D3776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503209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8F10CA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1F528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0D3776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0D3776" w:rsidRPr="00603AF2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-21590</wp:posOffset>
              </wp:positionV>
              <wp:extent cx="5105400" cy="12192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0D3776" w:rsidP="000418DA">
                          <w:pPr>
                            <w:pStyle w:val="Encabezado"/>
                            <w:jc w:val="center"/>
                          </w:pPr>
                          <w:r>
                            <w:t>G</w:t>
                          </w:r>
                          <w:r w:rsidR="002E2C27">
                            <w:t>OBIERNO DEL ESTADO DE  YUCATÁ</w:t>
                          </w:r>
                          <w:r>
                            <w:t>N</w:t>
                          </w:r>
                        </w:p>
                        <w:p w:rsidR="000D3776" w:rsidRDefault="000D3776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9pt;margin-top:-1.7pt;width:402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EOgwIAABc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" stroked="f">
              <v:textbox>
                <w:txbxContent>
                  <w:p w:rsidR="000D3776" w:rsidRDefault="000D3776" w:rsidP="000418DA">
                    <w:pPr>
                      <w:pStyle w:val="Encabezado"/>
                      <w:jc w:val="center"/>
                    </w:pPr>
                    <w:r>
                      <w:t>G</w:t>
                    </w:r>
                    <w:r w:rsidR="002E2C27">
                      <w:t>OBIERNO DEL ESTADO DE  YUCATÁ</w:t>
                    </w:r>
                    <w:r>
                      <w:t>N</w:t>
                    </w:r>
                  </w:p>
                  <w:p w:rsidR="000D3776" w:rsidRDefault="000D3776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-1559560</wp:posOffset>
              </wp:positionH>
              <wp:positionV relativeFrom="paragraph">
                <wp:posOffset>-290830</wp:posOffset>
              </wp:positionV>
              <wp:extent cx="1456690" cy="1053465"/>
              <wp:effectExtent l="2540" t="4445" r="381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53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316905" w:rsidP="000418D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457325" cy="1057275"/>
                                <wp:effectExtent l="0" t="0" r="9525" b="9525"/>
                                <wp:docPr id="7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22.8pt;margin-top:-22.9pt;width:114.7pt;height:82.95pt;z-index:-2516587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" stroked="f">
              <v:fill opacity="0"/>
              <v:textbox style="mso-fit-shape-to-text:t" inset="0,0,0,0">
                <w:txbxContent>
                  <w:p w:rsidR="000D3776" w:rsidRDefault="00316905" w:rsidP="000418D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457325" cy="1057275"/>
                          <wp:effectExtent l="0" t="0" r="9525" b="9525"/>
                          <wp:docPr id="7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1057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D38"/>
    <w:multiLevelType w:val="hybridMultilevel"/>
    <w:tmpl w:val="07CEE99C"/>
    <w:lvl w:ilvl="0" w:tplc="180CEB4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76C"/>
    <w:multiLevelType w:val="hybridMultilevel"/>
    <w:tmpl w:val="72AA5EA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2BDB"/>
    <w:multiLevelType w:val="hybridMultilevel"/>
    <w:tmpl w:val="47FAD7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8AA"/>
    <w:multiLevelType w:val="hybridMultilevel"/>
    <w:tmpl w:val="7570CF7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DCE"/>
    <w:multiLevelType w:val="hybridMultilevel"/>
    <w:tmpl w:val="1194A440"/>
    <w:lvl w:ilvl="0" w:tplc="2C8C47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426BAC"/>
    <w:multiLevelType w:val="hybridMultilevel"/>
    <w:tmpl w:val="558E920E"/>
    <w:lvl w:ilvl="0" w:tplc="0BE260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45B5C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15730D7B"/>
    <w:multiLevelType w:val="hybridMultilevel"/>
    <w:tmpl w:val="CC5A47B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9660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0E4C"/>
    <w:multiLevelType w:val="hybridMultilevel"/>
    <w:tmpl w:val="38D0143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781B4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</w:rPr>
    </w:lvl>
  </w:abstractNum>
  <w:abstractNum w:abstractNumId="11">
    <w:nsid w:val="301F40E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>
    <w:nsid w:val="377A77C8"/>
    <w:multiLevelType w:val="hybridMultilevel"/>
    <w:tmpl w:val="25AA566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F7090"/>
    <w:multiLevelType w:val="hybridMultilevel"/>
    <w:tmpl w:val="05BC47E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C3BC5"/>
    <w:multiLevelType w:val="hybridMultilevel"/>
    <w:tmpl w:val="0BF634B0"/>
    <w:lvl w:ilvl="0" w:tplc="08F88A7C">
      <w:start w:val="1"/>
      <w:numFmt w:val="decimal"/>
      <w:lvlText w:val="%1)"/>
      <w:lvlJc w:val="left"/>
      <w:pPr>
        <w:ind w:left="36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372" w:hanging="360"/>
      </w:pPr>
    </w:lvl>
    <w:lvl w:ilvl="2" w:tplc="080A001B" w:tentative="1">
      <w:start w:val="1"/>
      <w:numFmt w:val="lowerRoman"/>
      <w:lvlText w:val="%3."/>
      <w:lvlJc w:val="right"/>
      <w:pPr>
        <w:ind w:left="1092" w:hanging="180"/>
      </w:pPr>
    </w:lvl>
    <w:lvl w:ilvl="3" w:tplc="080A000F" w:tentative="1">
      <w:start w:val="1"/>
      <w:numFmt w:val="decimal"/>
      <w:lvlText w:val="%4."/>
      <w:lvlJc w:val="left"/>
      <w:pPr>
        <w:ind w:left="1812" w:hanging="360"/>
      </w:pPr>
    </w:lvl>
    <w:lvl w:ilvl="4" w:tplc="080A0019" w:tentative="1">
      <w:start w:val="1"/>
      <w:numFmt w:val="lowerLetter"/>
      <w:lvlText w:val="%5."/>
      <w:lvlJc w:val="left"/>
      <w:pPr>
        <w:ind w:left="2532" w:hanging="360"/>
      </w:pPr>
    </w:lvl>
    <w:lvl w:ilvl="5" w:tplc="080A001B" w:tentative="1">
      <w:start w:val="1"/>
      <w:numFmt w:val="lowerRoman"/>
      <w:lvlText w:val="%6."/>
      <w:lvlJc w:val="right"/>
      <w:pPr>
        <w:ind w:left="3252" w:hanging="180"/>
      </w:pPr>
    </w:lvl>
    <w:lvl w:ilvl="6" w:tplc="080A000F" w:tentative="1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>
    <w:nsid w:val="4EF540EC"/>
    <w:multiLevelType w:val="hybridMultilevel"/>
    <w:tmpl w:val="98BE5DA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F3F97"/>
    <w:multiLevelType w:val="hybridMultilevel"/>
    <w:tmpl w:val="72AEEBB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5579D"/>
    <w:multiLevelType w:val="hybridMultilevel"/>
    <w:tmpl w:val="DA58022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D3D99"/>
    <w:multiLevelType w:val="hybridMultilevel"/>
    <w:tmpl w:val="902A3AD8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42541"/>
    <w:multiLevelType w:val="hybridMultilevel"/>
    <w:tmpl w:val="BB0E97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E7A31"/>
    <w:multiLevelType w:val="hybridMultilevel"/>
    <w:tmpl w:val="01124D2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51F19"/>
    <w:multiLevelType w:val="hybridMultilevel"/>
    <w:tmpl w:val="9892C352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D73CA"/>
    <w:multiLevelType w:val="hybridMultilevel"/>
    <w:tmpl w:val="ADC60E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323F9"/>
    <w:multiLevelType w:val="hybridMultilevel"/>
    <w:tmpl w:val="5F6E7E0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721F0"/>
    <w:multiLevelType w:val="hybridMultilevel"/>
    <w:tmpl w:val="6BAAF9FE"/>
    <w:lvl w:ilvl="0" w:tplc="6F3CE23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4463D"/>
    <w:multiLevelType w:val="hybridMultilevel"/>
    <w:tmpl w:val="B2F04010"/>
    <w:lvl w:ilvl="0" w:tplc="180CEB4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E6283"/>
    <w:multiLevelType w:val="hybridMultilevel"/>
    <w:tmpl w:val="1DA22BB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32E63"/>
    <w:multiLevelType w:val="hybridMultilevel"/>
    <w:tmpl w:val="73B8B58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BE6B4"/>
    <w:multiLevelType w:val="hybridMultilevel"/>
    <w:tmpl w:val="FFFFFFFF"/>
    <w:lvl w:ilvl="0" w:tplc="7F6B7578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 w:tplc="170C4E4C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2" w:tplc="7F6B7578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  <w:sz w:val="20"/>
        <w:szCs w:val="20"/>
      </w:rPr>
    </w:lvl>
    <w:lvl w:ilvl="3" w:tplc="170C4E4C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  <w:sz w:val="20"/>
        <w:szCs w:val="20"/>
      </w:rPr>
    </w:lvl>
    <w:lvl w:ilvl="4" w:tplc="7F6B7578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  <w:sz w:val="20"/>
        <w:szCs w:val="20"/>
      </w:rPr>
    </w:lvl>
    <w:lvl w:ilvl="5" w:tplc="170C4E4C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  <w:sz w:val="20"/>
        <w:szCs w:val="20"/>
      </w:rPr>
    </w:lvl>
    <w:lvl w:ilvl="6" w:tplc="7F6B7578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  <w:sz w:val="20"/>
        <w:szCs w:val="20"/>
      </w:rPr>
    </w:lvl>
    <w:lvl w:ilvl="7" w:tplc="170C4E4C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  <w:sz w:val="20"/>
        <w:szCs w:val="20"/>
      </w:rPr>
    </w:lvl>
    <w:lvl w:ilvl="8" w:tplc="7F6B757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29">
    <w:nsid w:val="6BED2F2E"/>
    <w:multiLevelType w:val="hybridMultilevel"/>
    <w:tmpl w:val="74A2F86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D467D"/>
    <w:multiLevelType w:val="multilevel"/>
    <w:tmpl w:val="CF6AB27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1">
    <w:nsid w:val="712B4BEC"/>
    <w:multiLevelType w:val="hybridMultilevel"/>
    <w:tmpl w:val="D36C6F2E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F525C"/>
    <w:multiLevelType w:val="hybridMultilevel"/>
    <w:tmpl w:val="CC78B51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6A9A2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aps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4">
    <w:nsid w:val="77461623"/>
    <w:multiLevelType w:val="hybridMultilevel"/>
    <w:tmpl w:val="FEBC0DD2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471E3"/>
    <w:multiLevelType w:val="hybridMultilevel"/>
    <w:tmpl w:val="D9F2D8F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406CE"/>
    <w:multiLevelType w:val="hybridMultilevel"/>
    <w:tmpl w:val="9DD80C2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33"/>
  </w:num>
  <w:num w:numId="5">
    <w:abstractNumId w:val="30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17"/>
  </w:num>
  <w:num w:numId="11">
    <w:abstractNumId w:val="6"/>
  </w:num>
  <w:num w:numId="12">
    <w:abstractNumId w:val="21"/>
  </w:num>
  <w:num w:numId="13">
    <w:abstractNumId w:val="13"/>
  </w:num>
  <w:num w:numId="14">
    <w:abstractNumId w:val="32"/>
  </w:num>
  <w:num w:numId="15">
    <w:abstractNumId w:val="24"/>
  </w:num>
  <w:num w:numId="16">
    <w:abstractNumId w:val="23"/>
  </w:num>
  <w:num w:numId="17">
    <w:abstractNumId w:val="18"/>
  </w:num>
  <w:num w:numId="18">
    <w:abstractNumId w:val="31"/>
  </w:num>
  <w:num w:numId="19">
    <w:abstractNumId w:val="16"/>
  </w:num>
  <w:num w:numId="20">
    <w:abstractNumId w:val="27"/>
  </w:num>
  <w:num w:numId="21">
    <w:abstractNumId w:val="0"/>
  </w:num>
  <w:num w:numId="22">
    <w:abstractNumId w:val="25"/>
  </w:num>
  <w:num w:numId="23">
    <w:abstractNumId w:val="5"/>
  </w:num>
  <w:num w:numId="24">
    <w:abstractNumId w:val="4"/>
  </w:num>
  <w:num w:numId="25">
    <w:abstractNumId w:val="26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</w:num>
  <w:num w:numId="33">
    <w:abstractNumId w:val="9"/>
  </w:num>
  <w:num w:numId="34">
    <w:abstractNumId w:val="22"/>
  </w:num>
  <w:num w:numId="35">
    <w:abstractNumId w:val="1"/>
  </w:num>
  <w:num w:numId="36">
    <w:abstractNumId w:val="19"/>
  </w:num>
  <w:num w:numId="37">
    <w:abstractNumId w:val="7"/>
  </w:num>
  <w:num w:numId="38">
    <w:abstractNumId w:val="36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6059"/>
    <w:rsid w:val="0001088D"/>
    <w:rsid w:val="0001164D"/>
    <w:rsid w:val="00013519"/>
    <w:rsid w:val="00016950"/>
    <w:rsid w:val="00030F5E"/>
    <w:rsid w:val="00031643"/>
    <w:rsid w:val="000338FC"/>
    <w:rsid w:val="000418DA"/>
    <w:rsid w:val="0005092B"/>
    <w:rsid w:val="00052A00"/>
    <w:rsid w:val="0006329D"/>
    <w:rsid w:val="00064B5C"/>
    <w:rsid w:val="00085C6D"/>
    <w:rsid w:val="0009319D"/>
    <w:rsid w:val="000975B4"/>
    <w:rsid w:val="000A7455"/>
    <w:rsid w:val="000B3C23"/>
    <w:rsid w:val="000B3F08"/>
    <w:rsid w:val="000D17DA"/>
    <w:rsid w:val="000D2D6D"/>
    <w:rsid w:val="000D3776"/>
    <w:rsid w:val="000F21A9"/>
    <w:rsid w:val="000F7724"/>
    <w:rsid w:val="0010190F"/>
    <w:rsid w:val="00102043"/>
    <w:rsid w:val="001071CE"/>
    <w:rsid w:val="001074E8"/>
    <w:rsid w:val="0012064E"/>
    <w:rsid w:val="00154190"/>
    <w:rsid w:val="00160537"/>
    <w:rsid w:val="00160636"/>
    <w:rsid w:val="00170568"/>
    <w:rsid w:val="00170B25"/>
    <w:rsid w:val="001838BF"/>
    <w:rsid w:val="00186F33"/>
    <w:rsid w:val="00194929"/>
    <w:rsid w:val="001A4CCD"/>
    <w:rsid w:val="001B3A9F"/>
    <w:rsid w:val="001C2894"/>
    <w:rsid w:val="001D35C1"/>
    <w:rsid w:val="001D56D4"/>
    <w:rsid w:val="001E06FD"/>
    <w:rsid w:val="001E6B4D"/>
    <w:rsid w:val="001E6CD5"/>
    <w:rsid w:val="001F10B6"/>
    <w:rsid w:val="001F20B3"/>
    <w:rsid w:val="001F3FD6"/>
    <w:rsid w:val="001F5286"/>
    <w:rsid w:val="001F5F37"/>
    <w:rsid w:val="0020434D"/>
    <w:rsid w:val="0020589E"/>
    <w:rsid w:val="002268E6"/>
    <w:rsid w:val="00231856"/>
    <w:rsid w:val="0023410B"/>
    <w:rsid w:val="00240A8B"/>
    <w:rsid w:val="002416C1"/>
    <w:rsid w:val="00253E54"/>
    <w:rsid w:val="0026042C"/>
    <w:rsid w:val="00260F55"/>
    <w:rsid w:val="002621A4"/>
    <w:rsid w:val="00271D60"/>
    <w:rsid w:val="002743AE"/>
    <w:rsid w:val="00275270"/>
    <w:rsid w:val="00275BAB"/>
    <w:rsid w:val="00293713"/>
    <w:rsid w:val="00296466"/>
    <w:rsid w:val="002B238D"/>
    <w:rsid w:val="002B4D66"/>
    <w:rsid w:val="002B60D5"/>
    <w:rsid w:val="002C1B5E"/>
    <w:rsid w:val="002C59B5"/>
    <w:rsid w:val="002C7E38"/>
    <w:rsid w:val="002D5309"/>
    <w:rsid w:val="002D6715"/>
    <w:rsid w:val="002E2C27"/>
    <w:rsid w:val="002E4ABD"/>
    <w:rsid w:val="0030217D"/>
    <w:rsid w:val="00315000"/>
    <w:rsid w:val="00316905"/>
    <w:rsid w:val="00324EBF"/>
    <w:rsid w:val="00330A8D"/>
    <w:rsid w:val="00334F20"/>
    <w:rsid w:val="00336E6C"/>
    <w:rsid w:val="00337CE8"/>
    <w:rsid w:val="00343931"/>
    <w:rsid w:val="0035075D"/>
    <w:rsid w:val="00366751"/>
    <w:rsid w:val="00376202"/>
    <w:rsid w:val="0038715E"/>
    <w:rsid w:val="003974AF"/>
    <w:rsid w:val="003A526F"/>
    <w:rsid w:val="003A5D6F"/>
    <w:rsid w:val="003B16AC"/>
    <w:rsid w:val="003B21A5"/>
    <w:rsid w:val="003B2778"/>
    <w:rsid w:val="003B2EEF"/>
    <w:rsid w:val="003B606A"/>
    <w:rsid w:val="003B7429"/>
    <w:rsid w:val="003B7741"/>
    <w:rsid w:val="003C3166"/>
    <w:rsid w:val="003D0302"/>
    <w:rsid w:val="003D303A"/>
    <w:rsid w:val="003D4142"/>
    <w:rsid w:val="003D7054"/>
    <w:rsid w:val="003D79A5"/>
    <w:rsid w:val="003E442C"/>
    <w:rsid w:val="003E5C77"/>
    <w:rsid w:val="003F2316"/>
    <w:rsid w:val="00402361"/>
    <w:rsid w:val="00407D46"/>
    <w:rsid w:val="004122CE"/>
    <w:rsid w:val="004201E7"/>
    <w:rsid w:val="00431582"/>
    <w:rsid w:val="0043738D"/>
    <w:rsid w:val="00442456"/>
    <w:rsid w:val="004456B3"/>
    <w:rsid w:val="00447074"/>
    <w:rsid w:val="004571E2"/>
    <w:rsid w:val="004642B2"/>
    <w:rsid w:val="0046520A"/>
    <w:rsid w:val="00465D0F"/>
    <w:rsid w:val="00467840"/>
    <w:rsid w:val="00475DCE"/>
    <w:rsid w:val="00475E95"/>
    <w:rsid w:val="00480DB1"/>
    <w:rsid w:val="004829E8"/>
    <w:rsid w:val="00485D38"/>
    <w:rsid w:val="00487F41"/>
    <w:rsid w:val="00493A83"/>
    <w:rsid w:val="00496A2B"/>
    <w:rsid w:val="004B3CBD"/>
    <w:rsid w:val="004B50DD"/>
    <w:rsid w:val="004B5EC8"/>
    <w:rsid w:val="004C09E2"/>
    <w:rsid w:val="004C1EF1"/>
    <w:rsid w:val="004C59F0"/>
    <w:rsid w:val="004C60BF"/>
    <w:rsid w:val="004D1184"/>
    <w:rsid w:val="004D6ED8"/>
    <w:rsid w:val="004F3C92"/>
    <w:rsid w:val="004F720F"/>
    <w:rsid w:val="00503209"/>
    <w:rsid w:val="00511068"/>
    <w:rsid w:val="005165C7"/>
    <w:rsid w:val="00522684"/>
    <w:rsid w:val="00523783"/>
    <w:rsid w:val="00524629"/>
    <w:rsid w:val="00546075"/>
    <w:rsid w:val="00547D19"/>
    <w:rsid w:val="00554209"/>
    <w:rsid w:val="005633EA"/>
    <w:rsid w:val="00565D61"/>
    <w:rsid w:val="005725F5"/>
    <w:rsid w:val="00580E43"/>
    <w:rsid w:val="005832A0"/>
    <w:rsid w:val="00586FAE"/>
    <w:rsid w:val="005908FC"/>
    <w:rsid w:val="00592763"/>
    <w:rsid w:val="00595E06"/>
    <w:rsid w:val="00597310"/>
    <w:rsid w:val="005A2C13"/>
    <w:rsid w:val="005A6359"/>
    <w:rsid w:val="005A78A8"/>
    <w:rsid w:val="005B1AB8"/>
    <w:rsid w:val="005B4BFB"/>
    <w:rsid w:val="005B4FFD"/>
    <w:rsid w:val="005B62B8"/>
    <w:rsid w:val="005B64FA"/>
    <w:rsid w:val="005C04AE"/>
    <w:rsid w:val="005C3012"/>
    <w:rsid w:val="005C7E71"/>
    <w:rsid w:val="005D5306"/>
    <w:rsid w:val="005D5DFA"/>
    <w:rsid w:val="005D6EBF"/>
    <w:rsid w:val="005E4111"/>
    <w:rsid w:val="005F7D4D"/>
    <w:rsid w:val="00602B71"/>
    <w:rsid w:val="00603AF2"/>
    <w:rsid w:val="0060408B"/>
    <w:rsid w:val="006068DA"/>
    <w:rsid w:val="0061140E"/>
    <w:rsid w:val="00611A24"/>
    <w:rsid w:val="00613634"/>
    <w:rsid w:val="00620E17"/>
    <w:rsid w:val="006263E2"/>
    <w:rsid w:val="00627A06"/>
    <w:rsid w:val="0064320E"/>
    <w:rsid w:val="00644577"/>
    <w:rsid w:val="00646CEC"/>
    <w:rsid w:val="00654C99"/>
    <w:rsid w:val="00655EFA"/>
    <w:rsid w:val="006562EA"/>
    <w:rsid w:val="00661450"/>
    <w:rsid w:val="00664D57"/>
    <w:rsid w:val="0067247C"/>
    <w:rsid w:val="006744BD"/>
    <w:rsid w:val="006773AD"/>
    <w:rsid w:val="006807B0"/>
    <w:rsid w:val="00680F6B"/>
    <w:rsid w:val="00685C40"/>
    <w:rsid w:val="00697133"/>
    <w:rsid w:val="006A16DA"/>
    <w:rsid w:val="006B1568"/>
    <w:rsid w:val="006B6F55"/>
    <w:rsid w:val="006B755A"/>
    <w:rsid w:val="006C3281"/>
    <w:rsid w:val="006C4588"/>
    <w:rsid w:val="006D4669"/>
    <w:rsid w:val="006D597D"/>
    <w:rsid w:val="006E4F27"/>
    <w:rsid w:val="006E4F71"/>
    <w:rsid w:val="00700F06"/>
    <w:rsid w:val="00701329"/>
    <w:rsid w:val="007112E5"/>
    <w:rsid w:val="00716B31"/>
    <w:rsid w:val="007236CA"/>
    <w:rsid w:val="00725955"/>
    <w:rsid w:val="007273AB"/>
    <w:rsid w:val="00735F70"/>
    <w:rsid w:val="00757AE7"/>
    <w:rsid w:val="007611DE"/>
    <w:rsid w:val="00764E0D"/>
    <w:rsid w:val="0077280C"/>
    <w:rsid w:val="0077367D"/>
    <w:rsid w:val="00775C6A"/>
    <w:rsid w:val="00775E32"/>
    <w:rsid w:val="00777A95"/>
    <w:rsid w:val="00785599"/>
    <w:rsid w:val="00786F4C"/>
    <w:rsid w:val="00787F03"/>
    <w:rsid w:val="007A2D22"/>
    <w:rsid w:val="007A3E44"/>
    <w:rsid w:val="007B0F44"/>
    <w:rsid w:val="007D3129"/>
    <w:rsid w:val="007D454F"/>
    <w:rsid w:val="007E19F7"/>
    <w:rsid w:val="007E6FF7"/>
    <w:rsid w:val="007F4A5A"/>
    <w:rsid w:val="00803E2A"/>
    <w:rsid w:val="0081064E"/>
    <w:rsid w:val="00826402"/>
    <w:rsid w:val="0082698C"/>
    <w:rsid w:val="00830C63"/>
    <w:rsid w:val="00831761"/>
    <w:rsid w:val="00834DA9"/>
    <w:rsid w:val="008372B9"/>
    <w:rsid w:val="00837BEA"/>
    <w:rsid w:val="00842A48"/>
    <w:rsid w:val="008449D4"/>
    <w:rsid w:val="00845C72"/>
    <w:rsid w:val="008573B5"/>
    <w:rsid w:val="00862C6E"/>
    <w:rsid w:val="008739EC"/>
    <w:rsid w:val="008749A9"/>
    <w:rsid w:val="00876A28"/>
    <w:rsid w:val="00891D22"/>
    <w:rsid w:val="008936C7"/>
    <w:rsid w:val="0089425D"/>
    <w:rsid w:val="008A1963"/>
    <w:rsid w:val="008B1525"/>
    <w:rsid w:val="008B4990"/>
    <w:rsid w:val="008B5B84"/>
    <w:rsid w:val="008B5CAD"/>
    <w:rsid w:val="008B733D"/>
    <w:rsid w:val="008D3806"/>
    <w:rsid w:val="008E4368"/>
    <w:rsid w:val="008E7E9A"/>
    <w:rsid w:val="008F10CA"/>
    <w:rsid w:val="00905223"/>
    <w:rsid w:val="00907E8A"/>
    <w:rsid w:val="00921A71"/>
    <w:rsid w:val="009223C7"/>
    <w:rsid w:val="0092485A"/>
    <w:rsid w:val="009318E7"/>
    <w:rsid w:val="00932ED9"/>
    <w:rsid w:val="009354E4"/>
    <w:rsid w:val="00942845"/>
    <w:rsid w:val="0094474E"/>
    <w:rsid w:val="00947F8A"/>
    <w:rsid w:val="00962A82"/>
    <w:rsid w:val="00965D10"/>
    <w:rsid w:val="00967911"/>
    <w:rsid w:val="00972A02"/>
    <w:rsid w:val="0097332B"/>
    <w:rsid w:val="009733F6"/>
    <w:rsid w:val="009811C6"/>
    <w:rsid w:val="00996EDA"/>
    <w:rsid w:val="009A0173"/>
    <w:rsid w:val="009A6007"/>
    <w:rsid w:val="009C6E44"/>
    <w:rsid w:val="009C6F3F"/>
    <w:rsid w:val="009E0F7D"/>
    <w:rsid w:val="009F5C87"/>
    <w:rsid w:val="00A14B37"/>
    <w:rsid w:val="00A31116"/>
    <w:rsid w:val="00A3420A"/>
    <w:rsid w:val="00A3508C"/>
    <w:rsid w:val="00A56A7E"/>
    <w:rsid w:val="00A575D6"/>
    <w:rsid w:val="00A5798B"/>
    <w:rsid w:val="00A616B3"/>
    <w:rsid w:val="00A7231F"/>
    <w:rsid w:val="00A7375D"/>
    <w:rsid w:val="00A77396"/>
    <w:rsid w:val="00A82968"/>
    <w:rsid w:val="00A84A74"/>
    <w:rsid w:val="00A869E6"/>
    <w:rsid w:val="00A9511B"/>
    <w:rsid w:val="00AB4C19"/>
    <w:rsid w:val="00AB5C55"/>
    <w:rsid w:val="00AB66D7"/>
    <w:rsid w:val="00AC6368"/>
    <w:rsid w:val="00AD6341"/>
    <w:rsid w:val="00AD6EC2"/>
    <w:rsid w:val="00AE2DE0"/>
    <w:rsid w:val="00AE637C"/>
    <w:rsid w:val="00AE7E68"/>
    <w:rsid w:val="00AF3265"/>
    <w:rsid w:val="00B00369"/>
    <w:rsid w:val="00B1235B"/>
    <w:rsid w:val="00B150CB"/>
    <w:rsid w:val="00B36A18"/>
    <w:rsid w:val="00B41578"/>
    <w:rsid w:val="00B439E5"/>
    <w:rsid w:val="00B44DC3"/>
    <w:rsid w:val="00B50311"/>
    <w:rsid w:val="00B523D0"/>
    <w:rsid w:val="00B5648E"/>
    <w:rsid w:val="00B620A4"/>
    <w:rsid w:val="00B66304"/>
    <w:rsid w:val="00B7439F"/>
    <w:rsid w:val="00B770AF"/>
    <w:rsid w:val="00B80060"/>
    <w:rsid w:val="00B90311"/>
    <w:rsid w:val="00B93683"/>
    <w:rsid w:val="00B94239"/>
    <w:rsid w:val="00BA5B80"/>
    <w:rsid w:val="00BA61C9"/>
    <w:rsid w:val="00BA710C"/>
    <w:rsid w:val="00BB43DB"/>
    <w:rsid w:val="00BB469F"/>
    <w:rsid w:val="00BC499A"/>
    <w:rsid w:val="00BC620B"/>
    <w:rsid w:val="00BD0C64"/>
    <w:rsid w:val="00BD43AC"/>
    <w:rsid w:val="00BD5670"/>
    <w:rsid w:val="00BD7ACF"/>
    <w:rsid w:val="00BE34F1"/>
    <w:rsid w:val="00BE3DC6"/>
    <w:rsid w:val="00C03967"/>
    <w:rsid w:val="00C04B1C"/>
    <w:rsid w:val="00C056D3"/>
    <w:rsid w:val="00C1272D"/>
    <w:rsid w:val="00C16DCB"/>
    <w:rsid w:val="00C20C25"/>
    <w:rsid w:val="00C21451"/>
    <w:rsid w:val="00C23254"/>
    <w:rsid w:val="00C24FFF"/>
    <w:rsid w:val="00C30073"/>
    <w:rsid w:val="00C40853"/>
    <w:rsid w:val="00C4189A"/>
    <w:rsid w:val="00C500A3"/>
    <w:rsid w:val="00C57FAB"/>
    <w:rsid w:val="00C66270"/>
    <w:rsid w:val="00C66773"/>
    <w:rsid w:val="00C97995"/>
    <w:rsid w:val="00CA7629"/>
    <w:rsid w:val="00CB31AC"/>
    <w:rsid w:val="00CB594A"/>
    <w:rsid w:val="00CC0BBB"/>
    <w:rsid w:val="00CC103A"/>
    <w:rsid w:val="00CC71D9"/>
    <w:rsid w:val="00CE21A0"/>
    <w:rsid w:val="00CE548F"/>
    <w:rsid w:val="00CF3C69"/>
    <w:rsid w:val="00D01DC3"/>
    <w:rsid w:val="00D05C3F"/>
    <w:rsid w:val="00D10D84"/>
    <w:rsid w:val="00D10FDB"/>
    <w:rsid w:val="00D16B94"/>
    <w:rsid w:val="00D25AEC"/>
    <w:rsid w:val="00D308C0"/>
    <w:rsid w:val="00D31DB1"/>
    <w:rsid w:val="00D43B4F"/>
    <w:rsid w:val="00D54A22"/>
    <w:rsid w:val="00D55E46"/>
    <w:rsid w:val="00D67C9B"/>
    <w:rsid w:val="00D71B30"/>
    <w:rsid w:val="00D75E5F"/>
    <w:rsid w:val="00D809BB"/>
    <w:rsid w:val="00D80D7B"/>
    <w:rsid w:val="00D86BD8"/>
    <w:rsid w:val="00D871BD"/>
    <w:rsid w:val="00D96151"/>
    <w:rsid w:val="00D965E0"/>
    <w:rsid w:val="00D96DFE"/>
    <w:rsid w:val="00DA6C4A"/>
    <w:rsid w:val="00DA72EA"/>
    <w:rsid w:val="00DB43B6"/>
    <w:rsid w:val="00DD7638"/>
    <w:rsid w:val="00DE6058"/>
    <w:rsid w:val="00DF322C"/>
    <w:rsid w:val="00DF3848"/>
    <w:rsid w:val="00DF5D20"/>
    <w:rsid w:val="00E03398"/>
    <w:rsid w:val="00E0708D"/>
    <w:rsid w:val="00E076F3"/>
    <w:rsid w:val="00E144BB"/>
    <w:rsid w:val="00E20E19"/>
    <w:rsid w:val="00E219F9"/>
    <w:rsid w:val="00E2369D"/>
    <w:rsid w:val="00E2415C"/>
    <w:rsid w:val="00E31692"/>
    <w:rsid w:val="00E31C58"/>
    <w:rsid w:val="00E36792"/>
    <w:rsid w:val="00E416C3"/>
    <w:rsid w:val="00E431B7"/>
    <w:rsid w:val="00E47340"/>
    <w:rsid w:val="00E505FC"/>
    <w:rsid w:val="00E51856"/>
    <w:rsid w:val="00E55DFD"/>
    <w:rsid w:val="00E610AB"/>
    <w:rsid w:val="00E61E9F"/>
    <w:rsid w:val="00E72410"/>
    <w:rsid w:val="00E72FCD"/>
    <w:rsid w:val="00E802D4"/>
    <w:rsid w:val="00E802ED"/>
    <w:rsid w:val="00E81369"/>
    <w:rsid w:val="00E8417D"/>
    <w:rsid w:val="00E85CD7"/>
    <w:rsid w:val="00E92D89"/>
    <w:rsid w:val="00E9727D"/>
    <w:rsid w:val="00EB0A58"/>
    <w:rsid w:val="00EB1BAD"/>
    <w:rsid w:val="00EB55D4"/>
    <w:rsid w:val="00EC0DFC"/>
    <w:rsid w:val="00EC283C"/>
    <w:rsid w:val="00EC6489"/>
    <w:rsid w:val="00ED04BF"/>
    <w:rsid w:val="00ED165C"/>
    <w:rsid w:val="00EE690F"/>
    <w:rsid w:val="00F07318"/>
    <w:rsid w:val="00F32A2B"/>
    <w:rsid w:val="00F339E0"/>
    <w:rsid w:val="00F413FB"/>
    <w:rsid w:val="00F5208B"/>
    <w:rsid w:val="00F5612E"/>
    <w:rsid w:val="00F67F07"/>
    <w:rsid w:val="00F718EF"/>
    <w:rsid w:val="00F7360D"/>
    <w:rsid w:val="00F92EA2"/>
    <w:rsid w:val="00F9469C"/>
    <w:rsid w:val="00F94C6A"/>
    <w:rsid w:val="00F95423"/>
    <w:rsid w:val="00F957E8"/>
    <w:rsid w:val="00F96E10"/>
    <w:rsid w:val="00FB3E4B"/>
    <w:rsid w:val="00FB7712"/>
    <w:rsid w:val="00FC0900"/>
    <w:rsid w:val="00FC1AC9"/>
    <w:rsid w:val="00FC761D"/>
    <w:rsid w:val="00FE1FB6"/>
    <w:rsid w:val="00FE3081"/>
    <w:rsid w:val="00FE34A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778EE057-2DEC-4A26-A2A0-2A61B88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link w:val="EncabezadoCar"/>
    <w:rsid w:val="000418D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965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D965E0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965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965E0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60408B"/>
    <w:rPr>
      <w:sz w:val="28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07E8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07E8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907E8A"/>
    <w:rPr>
      <w:sz w:val="24"/>
      <w:szCs w:val="24"/>
      <w:lang w:val="es-ES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907E8A"/>
    <w:pPr>
      <w:widowControl w:val="0"/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907E8A"/>
    <w:rPr>
      <w:lang w:val="es-ES" w:eastAsia="es-ES"/>
    </w:rPr>
  </w:style>
  <w:style w:type="character" w:customStyle="1" w:styleId="Fuentedepe1e1e1e1rrafopredeter">
    <w:name w:val="Fuente de páe1e1e1e1rrafo predeter."/>
    <w:uiPriority w:val="99"/>
    <w:rsid w:val="00907E8A"/>
    <w:rPr>
      <w:color w:val="000000"/>
      <w:sz w:val="22"/>
      <w:szCs w:val="22"/>
    </w:rPr>
  </w:style>
  <w:style w:type="character" w:customStyle="1" w:styleId="Fuentedepe1rrafopredeter">
    <w:name w:val="Fuente de páe1rrafo predeter."/>
    <w:uiPriority w:val="99"/>
    <w:rsid w:val="00907E8A"/>
    <w:rPr>
      <w:color w:val="000000"/>
      <w:sz w:val="20"/>
      <w:szCs w:val="20"/>
    </w:rPr>
  </w:style>
  <w:style w:type="character" w:customStyle="1" w:styleId="Fuentedepe1e1e1e1e1rrafopredeter">
    <w:name w:val="Fuente de páe1e1e1e1e1rrafo predeter."/>
    <w:rsid w:val="00845C72"/>
    <w:rPr>
      <w:color w:val="000000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77367D"/>
    <w:rPr>
      <w:sz w:val="24"/>
      <w:szCs w:val="24"/>
      <w:lang w:val="es-ES" w:eastAsia="es-ES"/>
    </w:rPr>
  </w:style>
  <w:style w:type="character" w:customStyle="1" w:styleId="Fuentedepe1e1e1e1e1e1rrafopredeter">
    <w:name w:val="Fuente de páe1e1e1e1e1e1rrafo predeter."/>
    <w:uiPriority w:val="99"/>
    <w:rsid w:val="00CB594A"/>
    <w:rPr>
      <w:color w:val="000000"/>
      <w:sz w:val="22"/>
      <w:szCs w:val="22"/>
    </w:rPr>
  </w:style>
  <w:style w:type="paragraph" w:customStyle="1" w:styleId="Default">
    <w:name w:val="Default"/>
    <w:rsid w:val="000632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uentedepe1e1e1rrafopredeter">
    <w:name w:val="Fuente de páe1e1e1rrafo predeter."/>
    <w:rsid w:val="00646CEC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>Hewlett-Packard Company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anita.rodriguez</cp:lastModifiedBy>
  <cp:revision>7</cp:revision>
  <cp:lastPrinted>2022-05-24T15:55:00Z</cp:lastPrinted>
  <dcterms:created xsi:type="dcterms:W3CDTF">2022-05-17T14:48:00Z</dcterms:created>
  <dcterms:modified xsi:type="dcterms:W3CDTF">2022-05-24T16:09:00Z</dcterms:modified>
</cp:coreProperties>
</file>